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D5B7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САНКТ-ПЕТЕРБУРГА</w:t>
      </w:r>
    </w:p>
    <w:p w14:paraId="604E9257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14:paraId="4150EAAC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14:paraId="5847A4DF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ноября 2023 г. N 1165</w:t>
      </w:r>
    </w:p>
    <w:p w14:paraId="4F8CD76D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69315752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ПЕРИОДОВ, В ТЕЧЕНИЕ КОТОРЫХ ЗАПРЕЩАЕТСЯ</w:t>
      </w:r>
    </w:p>
    <w:p w14:paraId="24EFE61E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ВЫХОД НА ЛЕДОВОЕ ПОКРЫТИЕ ВОДНЫХ ОБЪЕКТОВ В САНКТ-ПЕТЕРБУРГЕ</w:t>
      </w:r>
    </w:p>
    <w:p w14:paraId="225BD402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37E112AA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4" w:history="1">
        <w:r>
          <w:rPr>
            <w:rFonts w:ascii="Calibri" w:hAnsi="Calibri" w:cs="Calibri"/>
            <w:color w:val="0000FF"/>
          </w:rPr>
          <w:t>пункта 4.1</w:t>
        </w:r>
      </w:hyperlink>
      <w:r>
        <w:rPr>
          <w:rFonts w:ascii="Calibri" w:hAnsi="Calibri" w:cs="Calibri"/>
        </w:rPr>
        <w:t xml:space="preserve"> Правил охраны жизни людей на водных объектах в Санкт-Петербурге, утвержденных постановлением Правительства Санкт-Петербурга от 05.06.2008 N 657, Правительство Санкт-Петербурга постановляет:</w:t>
      </w:r>
    </w:p>
    <w:p w14:paraId="5095D79A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1F7D129A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период с 15.11.2023 по 15.04.2024, в течение которого запрещается выход на ледовое покрытие водных объектов в Санкт-Петербурге, за исключением водных объектов, указанных в пункте 2 постановления.</w:t>
      </w:r>
    </w:p>
    <w:p w14:paraId="1C3F67C1" w14:textId="77777777" w:rsidR="00883BE6" w:rsidRDefault="00883BE6" w:rsidP="00883BE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 периоды с 15.11.2023 по 15.01.2024 и с 15.03.2024 по 15.04.2024, в течение которых запрещается выход на ледовое покрытие Финского залива, водоемов, расположенных на территории Санкт-Петербурга.</w:t>
      </w:r>
    </w:p>
    <w:p w14:paraId="477C075E" w14:textId="77777777" w:rsidR="00883BE6" w:rsidRDefault="00883BE6" w:rsidP="00883BE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за выполнением постановления возложить на вице-губернатора Санкт-Петербурга - руководителя Администрации Губернатора Санкт-Петербурга Пикалёва В.И.</w:t>
      </w:r>
    </w:p>
    <w:p w14:paraId="7C337A16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5DDF8F22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Санкт-Петербурга</w:t>
      </w:r>
    </w:p>
    <w:p w14:paraId="6482EFFA" w14:textId="77777777" w:rsidR="00883BE6" w:rsidRDefault="00883BE6" w:rsidP="00883BE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А.Д.Беглов</w:t>
      </w:r>
      <w:proofErr w:type="spellEnd"/>
    </w:p>
    <w:p w14:paraId="0E3D47DA" w14:textId="77777777" w:rsidR="00091488" w:rsidRDefault="00091488"/>
    <w:sectPr w:rsidR="00091488" w:rsidSect="00401A1E">
      <w:pgSz w:w="11905" w:h="16838" w:orient="landscape"/>
      <w:pgMar w:top="1702" w:right="850" w:bottom="567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E6"/>
    <w:rsid w:val="00091488"/>
    <w:rsid w:val="00401A1E"/>
    <w:rsid w:val="004D2431"/>
    <w:rsid w:val="00756851"/>
    <w:rsid w:val="00883BE6"/>
    <w:rsid w:val="009217ED"/>
    <w:rsid w:val="00AC2180"/>
    <w:rsid w:val="00E0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1AC2"/>
  <w15:docId w15:val="{BE535883-DE40-4625-927E-9BD5415B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E20A89F37D50967F89A54A2E5A1268CFDDE0736A4968723FF835B66B5304AE0FBEEC195B85D7F721EDED7EDFB1D9EA5A8FA6DF214E4CF4C5p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>DG Win&amp;Soft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ELENA</cp:lastModifiedBy>
  <cp:revision>2</cp:revision>
  <dcterms:created xsi:type="dcterms:W3CDTF">2023-11-24T13:00:00Z</dcterms:created>
  <dcterms:modified xsi:type="dcterms:W3CDTF">2023-11-24T13:00:00Z</dcterms:modified>
</cp:coreProperties>
</file>